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765" w:rsidRPr="00EF1765" w:rsidRDefault="00EF1765" w:rsidP="00EF1765">
      <w:pPr>
        <w:spacing w:after="75" w:line="585" w:lineRule="atLeast"/>
        <w:textAlignment w:val="baseline"/>
        <w:outlineLvl w:val="0"/>
        <w:rPr>
          <w:rFonts w:ascii="Arial" w:eastAsia="Times New Roman" w:hAnsi="Arial" w:cs="Arial"/>
          <w:b/>
          <w:bCs/>
          <w:color w:val="000000"/>
          <w:kern w:val="36"/>
          <w:sz w:val="40"/>
          <w:szCs w:val="40"/>
          <w:lang w:eastAsia="en-CA"/>
        </w:rPr>
      </w:pPr>
      <w:r w:rsidRPr="00EF1765">
        <w:rPr>
          <w:rFonts w:ascii="Arial" w:eastAsia="Times New Roman" w:hAnsi="Arial" w:cs="Arial"/>
          <w:b/>
          <w:bCs/>
          <w:color w:val="000000"/>
          <w:kern w:val="36"/>
          <w:sz w:val="40"/>
          <w:szCs w:val="40"/>
          <w:lang w:eastAsia="en-CA"/>
        </w:rPr>
        <w:t>Japan's population to shrink by one-third by 2060</w:t>
      </w:r>
    </w:p>
    <w:p w:rsidR="00EF1765" w:rsidRPr="00EF1765" w:rsidRDefault="00EF1765" w:rsidP="00EF1765">
      <w:pPr>
        <w:spacing w:after="75" w:line="240" w:lineRule="auto"/>
        <w:textAlignment w:val="baseline"/>
        <w:outlineLvl w:val="2"/>
        <w:rPr>
          <w:rFonts w:ascii="Arial" w:eastAsia="Times New Roman" w:hAnsi="Arial" w:cs="Arial"/>
          <w:b/>
          <w:bCs/>
          <w:color w:val="000000"/>
          <w:sz w:val="23"/>
          <w:szCs w:val="23"/>
          <w:lang w:eastAsia="en-CA"/>
        </w:rPr>
      </w:pPr>
      <w:r w:rsidRPr="00EF1765">
        <w:rPr>
          <w:rFonts w:ascii="Arial" w:eastAsia="Times New Roman" w:hAnsi="Arial" w:cs="Arial"/>
          <w:b/>
          <w:bCs/>
          <w:color w:val="000000"/>
          <w:sz w:val="23"/>
          <w:szCs w:val="23"/>
          <w:lang w:eastAsia="en-CA"/>
        </w:rPr>
        <w:t>Senior citizens to account for 40 per cent of people</w:t>
      </w:r>
    </w:p>
    <w:p w:rsidR="00EF1765" w:rsidRPr="00EF1765" w:rsidRDefault="00EF1765" w:rsidP="00EF1765">
      <w:pPr>
        <w:spacing w:after="0" w:line="240" w:lineRule="auto"/>
        <w:ind w:right="225"/>
        <w:textAlignment w:val="baseline"/>
        <w:outlineLvl w:val="4"/>
        <w:rPr>
          <w:rFonts w:ascii="Arial" w:eastAsia="Times New Roman" w:hAnsi="Arial" w:cs="Arial"/>
          <w:color w:val="666666"/>
          <w:sz w:val="15"/>
          <w:szCs w:val="15"/>
          <w:lang w:eastAsia="en-CA"/>
        </w:rPr>
      </w:pPr>
      <w:r w:rsidRPr="00EF1765">
        <w:rPr>
          <w:rFonts w:ascii="Arial" w:eastAsia="Times New Roman" w:hAnsi="Arial" w:cs="Arial"/>
          <w:color w:val="666666"/>
          <w:sz w:val="15"/>
          <w:szCs w:val="15"/>
          <w:lang w:eastAsia="en-CA"/>
        </w:rPr>
        <w:t>The Associated Press</w:t>
      </w:r>
      <w:r w:rsidRPr="00EF1765">
        <w:rPr>
          <w:rFonts w:ascii="Arial" w:eastAsia="Times New Roman" w:hAnsi="Arial" w:cs="Arial"/>
          <w:color w:val="666666"/>
          <w:sz w:val="15"/>
          <w:lang w:eastAsia="en-CA"/>
        </w:rPr>
        <w:t> </w:t>
      </w:r>
    </w:p>
    <w:p w:rsidR="00EF1765" w:rsidRPr="00EF1765" w:rsidRDefault="00EF1765" w:rsidP="00EF1765">
      <w:pPr>
        <w:spacing w:before="75" w:after="0" w:line="225" w:lineRule="atLeast"/>
        <w:textAlignment w:val="baseline"/>
        <w:outlineLvl w:val="3"/>
        <w:rPr>
          <w:rFonts w:ascii="Arial" w:eastAsia="Times New Roman" w:hAnsi="Arial" w:cs="Arial"/>
          <w:color w:val="666666"/>
          <w:sz w:val="15"/>
          <w:szCs w:val="15"/>
          <w:lang w:eastAsia="en-CA"/>
        </w:rPr>
      </w:pPr>
      <w:r w:rsidRPr="00EF1765">
        <w:rPr>
          <w:rFonts w:ascii="Arial" w:eastAsia="Times New Roman" w:hAnsi="Arial" w:cs="Arial"/>
          <w:color w:val="666666"/>
          <w:sz w:val="15"/>
          <w:szCs w:val="15"/>
          <w:lang w:eastAsia="en-CA"/>
        </w:rPr>
        <w:t>Posted: Jan 30, 2012 10:02 AM ET</w:t>
      </w:r>
      <w:r w:rsidRPr="00EF1765">
        <w:rPr>
          <w:rFonts w:ascii="Arial" w:eastAsia="Times New Roman" w:hAnsi="Arial" w:cs="Arial"/>
          <w:color w:val="666666"/>
          <w:sz w:val="15"/>
          <w:lang w:eastAsia="en-CA"/>
        </w:rPr>
        <w:t> </w:t>
      </w:r>
    </w:p>
    <w:p w:rsidR="00EF1765" w:rsidRPr="00EF1765" w:rsidRDefault="00EF1765" w:rsidP="00EF1765">
      <w:pPr>
        <w:pBdr>
          <w:left w:val="single" w:sz="6" w:space="8" w:color="898989"/>
        </w:pBdr>
        <w:spacing w:before="75" w:after="150" w:line="225" w:lineRule="atLeast"/>
        <w:ind w:left="300"/>
        <w:textAlignment w:val="baseline"/>
        <w:outlineLvl w:val="3"/>
        <w:rPr>
          <w:rFonts w:ascii="Arial" w:eastAsia="Times New Roman" w:hAnsi="Arial" w:cs="Arial"/>
          <w:color w:val="666666"/>
          <w:sz w:val="15"/>
          <w:szCs w:val="15"/>
          <w:lang w:eastAsia="en-CA"/>
        </w:rPr>
      </w:pPr>
      <w:r w:rsidRPr="00EF1765">
        <w:rPr>
          <w:rFonts w:ascii="Arial" w:eastAsia="Times New Roman" w:hAnsi="Arial" w:cs="Arial"/>
          <w:color w:val="666666"/>
          <w:sz w:val="15"/>
          <w:szCs w:val="15"/>
          <w:lang w:eastAsia="en-CA"/>
        </w:rPr>
        <w:t>Last Updated: Jan 30, 2012 9:39 AM ET</w:t>
      </w:r>
    </w:p>
    <w:p w:rsidR="00EF1765" w:rsidRDefault="00EF1765" w:rsidP="00EF1765">
      <w:pPr>
        <w:spacing w:after="165" w:line="240" w:lineRule="auto"/>
        <w:jc w:val="center"/>
        <w:textAlignment w:val="baseline"/>
        <w:rPr>
          <w:rFonts w:ascii="Arial" w:eastAsia="Times New Roman" w:hAnsi="Arial" w:cs="Arial"/>
          <w:color w:val="565656"/>
          <w:sz w:val="17"/>
          <w:lang w:eastAsia="en-CA"/>
        </w:rPr>
      </w:pPr>
      <w:r>
        <w:rPr>
          <w:rFonts w:ascii="Arial" w:eastAsia="Times New Roman" w:hAnsi="Arial" w:cs="Arial"/>
          <w:noProof/>
          <w:color w:val="000000"/>
          <w:sz w:val="18"/>
          <w:szCs w:val="18"/>
          <w:lang w:eastAsia="en-CA"/>
        </w:rPr>
        <w:drawing>
          <wp:inline distT="0" distB="0" distL="0" distR="0">
            <wp:extent cx="3848100" cy="2166108"/>
            <wp:effectExtent l="19050" t="0" r="0" b="0"/>
            <wp:docPr id="1" name="Picture 1" descr="People over the age of 65 years old are forecast to represent 40 per cent of the Japanese population by 2060, placing a hefty burden on the shrinking work force to support th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ople over the age of 65 years old are forecast to represent 40 per cent of the Japanese population by 2060, placing a hefty burden on the shrinking work force to support them."/>
                    <pic:cNvPicPr>
                      <a:picLocks noChangeAspect="1" noChangeArrowheads="1"/>
                    </pic:cNvPicPr>
                  </pic:nvPicPr>
                  <pic:blipFill>
                    <a:blip r:embed="rId4" cstate="print"/>
                    <a:srcRect/>
                    <a:stretch>
                      <a:fillRect/>
                    </a:stretch>
                  </pic:blipFill>
                  <pic:spPr bwMode="auto">
                    <a:xfrm>
                      <a:off x="0" y="0"/>
                      <a:ext cx="3848100" cy="2166108"/>
                    </a:xfrm>
                    <a:prstGeom prst="rect">
                      <a:avLst/>
                    </a:prstGeom>
                    <a:noFill/>
                    <a:ln w="9525">
                      <a:noFill/>
                      <a:miter lim="800000"/>
                      <a:headEnd/>
                      <a:tailEnd/>
                    </a:ln>
                  </pic:spPr>
                </pic:pic>
              </a:graphicData>
            </a:graphic>
          </wp:inline>
        </w:drawing>
      </w:r>
    </w:p>
    <w:p w:rsidR="00EF1765" w:rsidRPr="00EF1765" w:rsidRDefault="00EF1765" w:rsidP="00EF1765">
      <w:pPr>
        <w:spacing w:after="165" w:line="240" w:lineRule="auto"/>
        <w:jc w:val="center"/>
        <w:textAlignment w:val="baseline"/>
        <w:rPr>
          <w:rFonts w:ascii="Arial" w:eastAsia="Times New Roman" w:hAnsi="Arial" w:cs="Arial"/>
          <w:color w:val="000000"/>
          <w:sz w:val="18"/>
          <w:szCs w:val="18"/>
          <w:lang w:eastAsia="en-CA"/>
        </w:rPr>
      </w:pPr>
      <w:r w:rsidRPr="00EF1765">
        <w:rPr>
          <w:rFonts w:ascii="Arial" w:eastAsia="Times New Roman" w:hAnsi="Arial" w:cs="Arial"/>
          <w:color w:val="565656"/>
          <w:sz w:val="17"/>
          <w:lang w:eastAsia="en-CA"/>
        </w:rPr>
        <w:t xml:space="preserve">People over the age of 65 years old are forecast to represent 40 per cent of the Japanese population by 2060, placing a hefty burden on the shrinking work force to support them. (Koji </w:t>
      </w:r>
      <w:proofErr w:type="spellStart"/>
      <w:r w:rsidRPr="00EF1765">
        <w:rPr>
          <w:rFonts w:ascii="Arial" w:eastAsia="Times New Roman" w:hAnsi="Arial" w:cs="Arial"/>
          <w:color w:val="565656"/>
          <w:sz w:val="17"/>
          <w:lang w:eastAsia="en-CA"/>
        </w:rPr>
        <w:t>Sasahara</w:t>
      </w:r>
      <w:proofErr w:type="spellEnd"/>
      <w:r w:rsidRPr="00EF1765">
        <w:rPr>
          <w:rFonts w:ascii="Arial" w:eastAsia="Times New Roman" w:hAnsi="Arial" w:cs="Arial"/>
          <w:color w:val="565656"/>
          <w:sz w:val="17"/>
          <w:lang w:eastAsia="en-CA"/>
        </w:rPr>
        <w:t>/Associated Press)</w:t>
      </w:r>
    </w:p>
    <w:p w:rsidR="00EF1765" w:rsidRPr="00EF1765" w:rsidRDefault="00EF1765" w:rsidP="00EF1765">
      <w:pPr>
        <w:pBdr>
          <w:left w:val="single" w:sz="6" w:space="8" w:color="E1E1E1"/>
          <w:right w:val="single" w:sz="6" w:space="8" w:color="E1E1E1"/>
        </w:pBdr>
        <w:shd w:val="clear" w:color="auto" w:fill="F7F8F9"/>
        <w:spacing w:after="0" w:line="288" w:lineRule="atLeast"/>
        <w:textAlignment w:val="baseline"/>
        <w:outlineLvl w:val="3"/>
        <w:rPr>
          <w:rFonts w:ascii="Arial" w:eastAsia="Times New Roman" w:hAnsi="Arial" w:cs="Arial"/>
          <w:b/>
          <w:bCs/>
          <w:color w:val="000000"/>
          <w:sz w:val="24"/>
          <w:szCs w:val="24"/>
          <w:lang w:eastAsia="en-CA"/>
        </w:rPr>
      </w:pPr>
      <w:r w:rsidRPr="00EF1765">
        <w:rPr>
          <w:rFonts w:ascii="Arial" w:eastAsia="Times New Roman" w:hAnsi="Arial" w:cs="Arial"/>
          <w:b/>
          <w:bCs/>
          <w:color w:val="000000"/>
          <w:sz w:val="24"/>
          <w:szCs w:val="24"/>
          <w:lang w:eastAsia="en-CA"/>
        </w:rPr>
        <w:t>Related Links</w:t>
      </w:r>
    </w:p>
    <w:p w:rsidR="00EF1765" w:rsidRPr="00EF1765" w:rsidRDefault="00EF1765" w:rsidP="00EF1765">
      <w:pPr>
        <w:shd w:val="clear" w:color="auto" w:fill="F7F8F9"/>
        <w:spacing w:line="240" w:lineRule="auto"/>
        <w:textAlignment w:val="baseline"/>
        <w:rPr>
          <w:rFonts w:ascii="Arial" w:eastAsia="Times New Roman" w:hAnsi="Arial" w:cs="Arial"/>
          <w:color w:val="000000"/>
          <w:sz w:val="18"/>
          <w:szCs w:val="18"/>
          <w:lang w:eastAsia="en-CA"/>
        </w:rPr>
      </w:pPr>
      <w:hyperlink r:id="rId5" w:history="1">
        <w:r w:rsidRPr="00EF1765">
          <w:rPr>
            <w:rFonts w:ascii="Arial" w:eastAsia="Times New Roman" w:hAnsi="Arial" w:cs="Arial"/>
            <w:color w:val="115278"/>
            <w:sz w:val="18"/>
            <w:lang w:eastAsia="en-CA"/>
          </w:rPr>
          <w:t>THE CURRENT | Japan's population crash</w:t>
        </w:r>
      </w:hyperlink>
    </w:p>
    <w:p w:rsidR="00EF1765" w:rsidRPr="00EF1765" w:rsidRDefault="00EF1765" w:rsidP="00EF1765">
      <w:pPr>
        <w:spacing w:after="120" w:line="240" w:lineRule="auto"/>
        <w:textAlignment w:val="baseline"/>
        <w:rPr>
          <w:rFonts w:ascii="Arial" w:eastAsia="Times New Roman" w:hAnsi="Arial" w:cs="Arial"/>
          <w:color w:val="333333"/>
          <w:sz w:val="21"/>
          <w:szCs w:val="21"/>
          <w:lang w:eastAsia="en-CA"/>
        </w:rPr>
      </w:pPr>
      <w:r w:rsidRPr="00EF1765">
        <w:rPr>
          <w:rFonts w:ascii="Arial" w:eastAsia="Times New Roman" w:hAnsi="Arial" w:cs="Arial"/>
          <w:color w:val="333333"/>
          <w:sz w:val="21"/>
          <w:szCs w:val="21"/>
          <w:lang w:eastAsia="en-CA"/>
        </w:rPr>
        <w:t>Japan's rapid aging means the national population of 128 million will shrink by one-third by 2060 and seniors will account for 40 per cent of people, placing a greater burden on the shrinking work force population to support the social security and tax systems.</w:t>
      </w:r>
    </w:p>
    <w:p w:rsidR="00EF1765" w:rsidRPr="00EF1765" w:rsidRDefault="00EF1765" w:rsidP="00EF1765">
      <w:pPr>
        <w:spacing w:after="120" w:line="240" w:lineRule="auto"/>
        <w:textAlignment w:val="baseline"/>
        <w:rPr>
          <w:rFonts w:ascii="Arial" w:eastAsia="Times New Roman" w:hAnsi="Arial" w:cs="Arial"/>
          <w:color w:val="333333"/>
          <w:sz w:val="21"/>
          <w:szCs w:val="21"/>
          <w:lang w:eastAsia="en-CA"/>
        </w:rPr>
      </w:pPr>
      <w:r w:rsidRPr="00EF1765">
        <w:rPr>
          <w:rFonts w:ascii="Arial" w:eastAsia="Times New Roman" w:hAnsi="Arial" w:cs="Arial"/>
          <w:color w:val="333333"/>
          <w:sz w:val="21"/>
          <w:szCs w:val="21"/>
          <w:lang w:eastAsia="en-CA"/>
        </w:rPr>
        <w:t>The population estimate released Monday by the Health and Welfare Ministry paints a grim future.</w:t>
      </w:r>
    </w:p>
    <w:p w:rsidR="00EF1765" w:rsidRPr="00EF1765" w:rsidRDefault="00EF1765" w:rsidP="00EF1765">
      <w:pPr>
        <w:spacing w:after="120" w:line="240" w:lineRule="auto"/>
        <w:textAlignment w:val="baseline"/>
        <w:rPr>
          <w:rFonts w:ascii="Arial" w:eastAsia="Times New Roman" w:hAnsi="Arial" w:cs="Arial"/>
          <w:color w:val="333333"/>
          <w:sz w:val="21"/>
          <w:szCs w:val="21"/>
          <w:lang w:eastAsia="en-CA"/>
        </w:rPr>
      </w:pPr>
      <w:r w:rsidRPr="00EF1765">
        <w:rPr>
          <w:rFonts w:ascii="Arial" w:eastAsia="Times New Roman" w:hAnsi="Arial" w:cs="Arial"/>
          <w:color w:val="333333"/>
          <w:sz w:val="21"/>
          <w:szCs w:val="21"/>
          <w:lang w:eastAsia="en-CA"/>
        </w:rPr>
        <w:t>In year 2060, Japan will have 87 million people. The number of people 65 or older will nearly double to 40 per cent, while the national work force of people between ages 15 and 65 will shrink to about half of the total population, according to the estimate, made by the National Institute of Population and Social Security Research.</w:t>
      </w:r>
    </w:p>
    <w:p w:rsidR="00EF1765" w:rsidRPr="00EF1765" w:rsidRDefault="00EF1765" w:rsidP="00EF1765">
      <w:pPr>
        <w:spacing w:after="120" w:line="240" w:lineRule="auto"/>
        <w:textAlignment w:val="baseline"/>
        <w:rPr>
          <w:rFonts w:ascii="Arial" w:eastAsia="Times New Roman" w:hAnsi="Arial" w:cs="Arial"/>
          <w:color w:val="333333"/>
          <w:sz w:val="21"/>
          <w:szCs w:val="21"/>
          <w:lang w:eastAsia="en-CA"/>
        </w:rPr>
      </w:pPr>
      <w:r w:rsidRPr="00EF1765">
        <w:rPr>
          <w:rFonts w:ascii="Arial" w:eastAsia="Times New Roman" w:hAnsi="Arial" w:cs="Arial"/>
          <w:color w:val="333333"/>
          <w:sz w:val="21"/>
          <w:szCs w:val="21"/>
          <w:lang w:eastAsia="en-CA"/>
        </w:rPr>
        <w:t xml:space="preserve">The total fertility </w:t>
      </w:r>
      <w:proofErr w:type="gramStart"/>
      <w:r w:rsidRPr="00EF1765">
        <w:rPr>
          <w:rFonts w:ascii="Arial" w:eastAsia="Times New Roman" w:hAnsi="Arial" w:cs="Arial"/>
          <w:color w:val="333333"/>
          <w:sz w:val="21"/>
          <w:szCs w:val="21"/>
          <w:lang w:eastAsia="en-CA"/>
        </w:rPr>
        <w:t>rate,</w:t>
      </w:r>
      <w:proofErr w:type="gramEnd"/>
      <w:r w:rsidRPr="00EF1765">
        <w:rPr>
          <w:rFonts w:ascii="Arial" w:eastAsia="Times New Roman" w:hAnsi="Arial" w:cs="Arial"/>
          <w:color w:val="333333"/>
          <w:sz w:val="21"/>
          <w:szCs w:val="21"/>
          <w:lang w:eastAsia="en-CA"/>
        </w:rPr>
        <w:t xml:space="preserve"> or the expected number of children born per woman during lifetime, in 2060 is estimated at 1.35, down from 1.39 in 2010 — well below more than 2 needed to keep the country's population from declining.</w:t>
      </w:r>
    </w:p>
    <w:p w:rsidR="00EF1765" w:rsidRPr="00EF1765" w:rsidRDefault="00EF1765" w:rsidP="00EF1765">
      <w:pPr>
        <w:spacing w:after="60" w:line="324" w:lineRule="atLeast"/>
        <w:textAlignment w:val="baseline"/>
        <w:outlineLvl w:val="2"/>
        <w:rPr>
          <w:rFonts w:ascii="Arial" w:eastAsia="Times New Roman" w:hAnsi="Arial" w:cs="Arial"/>
          <w:color w:val="000000"/>
          <w:sz w:val="29"/>
          <w:szCs w:val="29"/>
          <w:lang w:eastAsia="en-CA"/>
        </w:rPr>
      </w:pPr>
      <w:r w:rsidRPr="00EF1765">
        <w:rPr>
          <w:rFonts w:ascii="Arial" w:eastAsia="Times New Roman" w:hAnsi="Arial" w:cs="Arial"/>
          <w:color w:val="000000"/>
          <w:sz w:val="29"/>
          <w:szCs w:val="29"/>
          <w:lang w:eastAsia="en-CA"/>
        </w:rPr>
        <w:t>Average Japanese life span projected to grow</w:t>
      </w:r>
    </w:p>
    <w:p w:rsidR="00EF1765" w:rsidRPr="00EF1765" w:rsidRDefault="00EF1765" w:rsidP="00EF1765">
      <w:pPr>
        <w:spacing w:after="120" w:line="240" w:lineRule="auto"/>
        <w:textAlignment w:val="baseline"/>
        <w:rPr>
          <w:rFonts w:ascii="Arial" w:eastAsia="Times New Roman" w:hAnsi="Arial" w:cs="Arial"/>
          <w:color w:val="333333"/>
          <w:sz w:val="21"/>
          <w:szCs w:val="21"/>
          <w:lang w:eastAsia="en-CA"/>
        </w:rPr>
      </w:pPr>
      <w:r w:rsidRPr="00EF1765">
        <w:rPr>
          <w:rFonts w:ascii="Arial" w:eastAsia="Times New Roman" w:hAnsi="Arial" w:cs="Arial"/>
          <w:color w:val="333333"/>
          <w:sz w:val="21"/>
          <w:szCs w:val="21"/>
          <w:lang w:eastAsia="en-CA"/>
        </w:rPr>
        <w:t>But the average Japanese will continue to live longer. The average life expectancy for 2060 is projected at 90.93 for women, up from 86.39 in 2010, and 84.19 years for men, up from 79.64 years.</w:t>
      </w:r>
    </w:p>
    <w:p w:rsidR="00EF1765" w:rsidRPr="00EF1765" w:rsidRDefault="00EF1765" w:rsidP="00EF1765">
      <w:pPr>
        <w:spacing w:after="120" w:line="240" w:lineRule="auto"/>
        <w:textAlignment w:val="baseline"/>
        <w:rPr>
          <w:rFonts w:ascii="Arial" w:eastAsia="Times New Roman" w:hAnsi="Arial" w:cs="Arial"/>
          <w:color w:val="333333"/>
          <w:sz w:val="21"/>
          <w:szCs w:val="21"/>
          <w:lang w:eastAsia="en-CA"/>
        </w:rPr>
      </w:pPr>
      <w:r w:rsidRPr="00EF1765">
        <w:rPr>
          <w:rFonts w:ascii="Arial" w:eastAsia="Times New Roman" w:hAnsi="Arial" w:cs="Arial"/>
          <w:color w:val="333333"/>
          <w:sz w:val="21"/>
          <w:szCs w:val="21"/>
          <w:lang w:eastAsia="en-CA"/>
        </w:rPr>
        <w:t>Prime Minister Yoshihiko Noda has pledged to push for social security and tax reforms this year. A bill he promised to submit by the end of March would raise the 5 per cent sales tax in two stages to 8 per cent in 2014 and 10 per cent by 2015, although opposition lawmakers and the public pose challenges to its approval.</w:t>
      </w:r>
    </w:p>
    <w:p w:rsidR="00EF1765" w:rsidRPr="00EF1765" w:rsidRDefault="00EF1765" w:rsidP="00EF1765">
      <w:pPr>
        <w:spacing w:after="120" w:line="240" w:lineRule="auto"/>
        <w:textAlignment w:val="baseline"/>
        <w:rPr>
          <w:rFonts w:ascii="Arial" w:eastAsia="Times New Roman" w:hAnsi="Arial" w:cs="Arial"/>
          <w:color w:val="333333"/>
          <w:sz w:val="21"/>
          <w:szCs w:val="21"/>
          <w:lang w:eastAsia="en-CA"/>
        </w:rPr>
      </w:pPr>
      <w:r w:rsidRPr="00EF1765">
        <w:rPr>
          <w:rFonts w:ascii="Arial" w:eastAsia="Times New Roman" w:hAnsi="Arial" w:cs="Arial"/>
          <w:color w:val="333333"/>
          <w:sz w:val="21"/>
          <w:szCs w:val="21"/>
          <w:lang w:eastAsia="en-CA"/>
        </w:rPr>
        <w:t>The institute says Japan has been the world's fastest aging country, and with its birthrate among the lowest, its population decline would be among the deepest globally in coming decades.</w:t>
      </w:r>
    </w:p>
    <w:p w:rsidR="00EF1765" w:rsidRPr="00EF1765" w:rsidRDefault="00EF1765" w:rsidP="00EF1765">
      <w:pPr>
        <w:spacing w:after="120" w:line="240" w:lineRule="auto"/>
        <w:textAlignment w:val="baseline"/>
        <w:rPr>
          <w:rFonts w:ascii="Arial" w:eastAsia="Times New Roman" w:hAnsi="Arial" w:cs="Arial"/>
          <w:color w:val="333333"/>
          <w:sz w:val="21"/>
          <w:szCs w:val="21"/>
          <w:lang w:eastAsia="en-CA"/>
        </w:rPr>
      </w:pPr>
      <w:r w:rsidRPr="00EF1765">
        <w:rPr>
          <w:rFonts w:ascii="Arial" w:eastAsia="Times New Roman" w:hAnsi="Arial" w:cs="Arial"/>
          <w:color w:val="333333"/>
          <w:sz w:val="21"/>
          <w:szCs w:val="21"/>
          <w:lang w:eastAsia="en-CA"/>
        </w:rPr>
        <w:t>Experts say that Japan's population will keep losing 1 million every year in coming decades and the country urgently needs to overhaul its social security and tax system to reflect the demographic shift.</w:t>
      </w:r>
    </w:p>
    <w:p w:rsidR="00EF1765" w:rsidRPr="00EF1765" w:rsidRDefault="00EF1765" w:rsidP="00EF1765">
      <w:pPr>
        <w:spacing w:after="120" w:line="240" w:lineRule="auto"/>
        <w:textAlignment w:val="baseline"/>
        <w:rPr>
          <w:rFonts w:ascii="Arial" w:eastAsia="Times New Roman" w:hAnsi="Arial" w:cs="Arial"/>
          <w:color w:val="333333"/>
          <w:sz w:val="21"/>
          <w:szCs w:val="21"/>
          <w:lang w:eastAsia="en-CA"/>
        </w:rPr>
      </w:pPr>
      <w:r w:rsidRPr="00EF1765">
        <w:rPr>
          <w:rFonts w:ascii="Arial" w:eastAsia="Times New Roman" w:hAnsi="Arial" w:cs="Arial"/>
          <w:color w:val="333333"/>
          <w:sz w:val="21"/>
          <w:szCs w:val="21"/>
          <w:lang w:eastAsia="en-CA"/>
        </w:rPr>
        <w:t xml:space="preserve">"Pension programs, employment and labour policy and social security system in this country is not designed to reflect such rapidly progressing population decline or aging," Noriko </w:t>
      </w:r>
      <w:proofErr w:type="spellStart"/>
      <w:r w:rsidRPr="00EF1765">
        <w:rPr>
          <w:rFonts w:ascii="Arial" w:eastAsia="Times New Roman" w:hAnsi="Arial" w:cs="Arial"/>
          <w:color w:val="333333"/>
          <w:sz w:val="21"/>
          <w:szCs w:val="21"/>
          <w:lang w:eastAsia="en-CA"/>
        </w:rPr>
        <w:t>Tsuya</w:t>
      </w:r>
      <w:proofErr w:type="spellEnd"/>
      <w:r w:rsidRPr="00EF1765">
        <w:rPr>
          <w:rFonts w:ascii="Arial" w:eastAsia="Times New Roman" w:hAnsi="Arial" w:cs="Arial"/>
          <w:color w:val="333333"/>
          <w:sz w:val="21"/>
          <w:szCs w:val="21"/>
          <w:lang w:eastAsia="en-CA"/>
        </w:rPr>
        <w:t>, a demography expert at Keio University, said on public broadcaster NHK.</w:t>
      </w:r>
    </w:p>
    <w:p w:rsidR="0005096A" w:rsidRDefault="00EF1765" w:rsidP="00EF1765">
      <w:pPr>
        <w:spacing w:after="120" w:line="240" w:lineRule="auto"/>
        <w:textAlignment w:val="baseline"/>
        <w:rPr>
          <w:rFonts w:ascii="Arial" w:eastAsia="Times New Roman" w:hAnsi="Arial" w:cs="Arial"/>
          <w:color w:val="333333"/>
          <w:sz w:val="21"/>
          <w:szCs w:val="21"/>
          <w:lang w:eastAsia="en-CA"/>
        </w:rPr>
      </w:pPr>
      <w:r w:rsidRPr="00EF1765">
        <w:rPr>
          <w:rFonts w:ascii="Arial" w:eastAsia="Times New Roman" w:hAnsi="Arial" w:cs="Arial"/>
          <w:color w:val="333333"/>
          <w:sz w:val="21"/>
          <w:szCs w:val="21"/>
          <w:lang w:eastAsia="en-CA"/>
        </w:rPr>
        <w:t>"The government needs to urgently revise the system and implement new measures based on the estimate."</w:t>
      </w:r>
    </w:p>
    <w:p w:rsidR="00EF1765" w:rsidRDefault="00EF1765" w:rsidP="00EF1765">
      <w:pPr>
        <w:spacing w:after="0" w:line="240" w:lineRule="auto"/>
        <w:textAlignment w:val="baseline"/>
        <w:rPr>
          <w:rFonts w:ascii="Arial" w:eastAsia="Times New Roman" w:hAnsi="Arial" w:cs="Arial"/>
          <w:color w:val="333333"/>
          <w:sz w:val="21"/>
          <w:szCs w:val="21"/>
          <w:lang w:eastAsia="en-CA"/>
        </w:rPr>
      </w:pPr>
    </w:p>
    <w:p w:rsidR="00EF1765" w:rsidRDefault="00EF1765" w:rsidP="00EF1765">
      <w:pPr>
        <w:spacing w:after="210" w:line="324" w:lineRule="atLeast"/>
        <w:textAlignment w:val="baseline"/>
      </w:pPr>
      <w:hyperlink r:id="rId6" w:history="1">
        <w:r>
          <w:rPr>
            <w:rStyle w:val="Hyperlink"/>
          </w:rPr>
          <w:t>http://www.cbc.ca/news/world/story/2012/01/30/japan-population.html</w:t>
        </w:r>
      </w:hyperlink>
      <w:r>
        <w:t xml:space="preserve">     January 30, 2012</w:t>
      </w:r>
    </w:p>
    <w:sectPr w:rsidR="00EF1765" w:rsidSect="00EF1765">
      <w:pgSz w:w="12240" w:h="15840"/>
      <w:pgMar w:top="426" w:right="1041"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F1765"/>
    <w:rsid w:val="0005096A"/>
    <w:rsid w:val="0009370A"/>
    <w:rsid w:val="000D676C"/>
    <w:rsid w:val="00192BBD"/>
    <w:rsid w:val="001B2634"/>
    <w:rsid w:val="001F30B7"/>
    <w:rsid w:val="0022348C"/>
    <w:rsid w:val="002646D8"/>
    <w:rsid w:val="002735C8"/>
    <w:rsid w:val="002A0328"/>
    <w:rsid w:val="002B11BE"/>
    <w:rsid w:val="002D4EFD"/>
    <w:rsid w:val="003B0A0E"/>
    <w:rsid w:val="003F023B"/>
    <w:rsid w:val="00415BC9"/>
    <w:rsid w:val="00433891"/>
    <w:rsid w:val="00434C70"/>
    <w:rsid w:val="004354FB"/>
    <w:rsid w:val="00470A65"/>
    <w:rsid w:val="00506D83"/>
    <w:rsid w:val="00575E8F"/>
    <w:rsid w:val="005E17A3"/>
    <w:rsid w:val="006044E9"/>
    <w:rsid w:val="0063220F"/>
    <w:rsid w:val="006460C7"/>
    <w:rsid w:val="006558DB"/>
    <w:rsid w:val="006A4F41"/>
    <w:rsid w:val="006C7537"/>
    <w:rsid w:val="006D45A6"/>
    <w:rsid w:val="00774E42"/>
    <w:rsid w:val="00805E46"/>
    <w:rsid w:val="008328D7"/>
    <w:rsid w:val="00843231"/>
    <w:rsid w:val="008E5B80"/>
    <w:rsid w:val="008F55E8"/>
    <w:rsid w:val="009373F0"/>
    <w:rsid w:val="00940D5B"/>
    <w:rsid w:val="00946FE3"/>
    <w:rsid w:val="00952F1D"/>
    <w:rsid w:val="00996B65"/>
    <w:rsid w:val="009F6349"/>
    <w:rsid w:val="00A50657"/>
    <w:rsid w:val="00AE3674"/>
    <w:rsid w:val="00AE60C4"/>
    <w:rsid w:val="00AF008D"/>
    <w:rsid w:val="00B0418A"/>
    <w:rsid w:val="00B747FB"/>
    <w:rsid w:val="00BB754A"/>
    <w:rsid w:val="00BC4504"/>
    <w:rsid w:val="00BF2CAB"/>
    <w:rsid w:val="00C60FD1"/>
    <w:rsid w:val="00CC1423"/>
    <w:rsid w:val="00CF157E"/>
    <w:rsid w:val="00D32712"/>
    <w:rsid w:val="00DC67D3"/>
    <w:rsid w:val="00E15DB5"/>
    <w:rsid w:val="00E36D30"/>
    <w:rsid w:val="00EE32C2"/>
    <w:rsid w:val="00EF1765"/>
    <w:rsid w:val="00EF18A8"/>
    <w:rsid w:val="00F43F56"/>
    <w:rsid w:val="00FC4630"/>
    <w:rsid w:val="00FC76C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96A"/>
  </w:style>
  <w:style w:type="paragraph" w:styleId="Heading1">
    <w:name w:val="heading 1"/>
    <w:basedOn w:val="Normal"/>
    <w:link w:val="Heading1Char"/>
    <w:uiPriority w:val="9"/>
    <w:qFormat/>
    <w:rsid w:val="00EF176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paragraph" w:styleId="Heading3">
    <w:name w:val="heading 3"/>
    <w:basedOn w:val="Normal"/>
    <w:link w:val="Heading3Char"/>
    <w:uiPriority w:val="9"/>
    <w:qFormat/>
    <w:rsid w:val="00EF1765"/>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paragraph" w:styleId="Heading4">
    <w:name w:val="heading 4"/>
    <w:basedOn w:val="Normal"/>
    <w:link w:val="Heading4Char"/>
    <w:uiPriority w:val="9"/>
    <w:qFormat/>
    <w:rsid w:val="00EF1765"/>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paragraph" w:styleId="Heading5">
    <w:name w:val="heading 5"/>
    <w:basedOn w:val="Normal"/>
    <w:link w:val="Heading5Char"/>
    <w:uiPriority w:val="9"/>
    <w:qFormat/>
    <w:rsid w:val="00EF1765"/>
    <w:pPr>
      <w:spacing w:before="100" w:beforeAutospacing="1" w:after="100" w:afterAutospacing="1" w:line="240" w:lineRule="auto"/>
      <w:outlineLvl w:val="4"/>
    </w:pPr>
    <w:rPr>
      <w:rFonts w:ascii="Times New Roman" w:eastAsia="Times New Roman" w:hAnsi="Times New Roman" w:cs="Times New Roman"/>
      <w:b/>
      <w:bCs/>
      <w:sz w:val="20"/>
      <w:szCs w:val="20"/>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1765"/>
    <w:rPr>
      <w:rFonts w:ascii="Times New Roman" w:eastAsia="Times New Roman" w:hAnsi="Times New Roman" w:cs="Times New Roman"/>
      <w:b/>
      <w:bCs/>
      <w:kern w:val="36"/>
      <w:sz w:val="48"/>
      <w:szCs w:val="48"/>
      <w:lang w:eastAsia="en-CA"/>
    </w:rPr>
  </w:style>
  <w:style w:type="character" w:customStyle="1" w:styleId="Heading3Char">
    <w:name w:val="Heading 3 Char"/>
    <w:basedOn w:val="DefaultParagraphFont"/>
    <w:link w:val="Heading3"/>
    <w:uiPriority w:val="9"/>
    <w:rsid w:val="00EF1765"/>
    <w:rPr>
      <w:rFonts w:ascii="Times New Roman" w:eastAsia="Times New Roman" w:hAnsi="Times New Roman" w:cs="Times New Roman"/>
      <w:b/>
      <w:bCs/>
      <w:sz w:val="27"/>
      <w:szCs w:val="27"/>
      <w:lang w:eastAsia="en-CA"/>
    </w:rPr>
  </w:style>
  <w:style w:type="character" w:customStyle="1" w:styleId="Heading4Char">
    <w:name w:val="Heading 4 Char"/>
    <w:basedOn w:val="DefaultParagraphFont"/>
    <w:link w:val="Heading4"/>
    <w:uiPriority w:val="9"/>
    <w:rsid w:val="00EF1765"/>
    <w:rPr>
      <w:rFonts w:ascii="Times New Roman" w:eastAsia="Times New Roman" w:hAnsi="Times New Roman" w:cs="Times New Roman"/>
      <w:b/>
      <w:bCs/>
      <w:sz w:val="24"/>
      <w:szCs w:val="24"/>
      <w:lang w:eastAsia="en-CA"/>
    </w:rPr>
  </w:style>
  <w:style w:type="character" w:customStyle="1" w:styleId="Heading5Char">
    <w:name w:val="Heading 5 Char"/>
    <w:basedOn w:val="DefaultParagraphFont"/>
    <w:link w:val="Heading5"/>
    <w:uiPriority w:val="9"/>
    <w:rsid w:val="00EF1765"/>
    <w:rPr>
      <w:rFonts w:ascii="Times New Roman" w:eastAsia="Times New Roman" w:hAnsi="Times New Roman" w:cs="Times New Roman"/>
      <w:b/>
      <w:bCs/>
      <w:sz w:val="20"/>
      <w:szCs w:val="20"/>
      <w:lang w:eastAsia="en-CA"/>
    </w:rPr>
  </w:style>
  <w:style w:type="character" w:customStyle="1" w:styleId="apple-converted-space">
    <w:name w:val="apple-converted-space"/>
    <w:basedOn w:val="DefaultParagraphFont"/>
    <w:rsid w:val="00EF1765"/>
  </w:style>
  <w:style w:type="character" w:styleId="Emphasis">
    <w:name w:val="Emphasis"/>
    <w:basedOn w:val="DefaultParagraphFont"/>
    <w:uiPriority w:val="20"/>
    <w:qFormat/>
    <w:rsid w:val="00EF1765"/>
    <w:rPr>
      <w:i/>
      <w:iCs/>
    </w:rPr>
  </w:style>
  <w:style w:type="character" w:customStyle="1" w:styleId="gig-counter-text">
    <w:name w:val="gig-counter-text"/>
    <w:basedOn w:val="DefaultParagraphFont"/>
    <w:rsid w:val="00EF1765"/>
  </w:style>
  <w:style w:type="character" w:styleId="Hyperlink">
    <w:name w:val="Hyperlink"/>
    <w:basedOn w:val="DefaultParagraphFont"/>
    <w:uiPriority w:val="99"/>
    <w:semiHidden/>
    <w:unhideWhenUsed/>
    <w:rsid w:val="00EF1765"/>
    <w:rPr>
      <w:color w:val="0000FF"/>
      <w:u w:val="single"/>
    </w:rPr>
  </w:style>
  <w:style w:type="paragraph" w:styleId="NormalWeb">
    <w:name w:val="Normal (Web)"/>
    <w:basedOn w:val="Normal"/>
    <w:uiPriority w:val="99"/>
    <w:semiHidden/>
    <w:unhideWhenUsed/>
    <w:rsid w:val="00EF1765"/>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BalloonText">
    <w:name w:val="Balloon Text"/>
    <w:basedOn w:val="Normal"/>
    <w:link w:val="BalloonTextChar"/>
    <w:uiPriority w:val="99"/>
    <w:semiHidden/>
    <w:unhideWhenUsed/>
    <w:rsid w:val="00EF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17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3237690">
      <w:bodyDiv w:val="1"/>
      <w:marLeft w:val="0"/>
      <w:marRight w:val="0"/>
      <w:marTop w:val="0"/>
      <w:marBottom w:val="0"/>
      <w:divBdr>
        <w:top w:val="none" w:sz="0" w:space="0" w:color="auto"/>
        <w:left w:val="none" w:sz="0" w:space="0" w:color="auto"/>
        <w:bottom w:val="none" w:sz="0" w:space="0" w:color="auto"/>
        <w:right w:val="none" w:sz="0" w:space="0" w:color="auto"/>
      </w:divBdr>
      <w:divsChild>
        <w:div w:id="1302540159">
          <w:marLeft w:val="150"/>
          <w:marRight w:val="150"/>
          <w:marTop w:val="75"/>
          <w:marBottom w:val="150"/>
          <w:divBdr>
            <w:top w:val="none" w:sz="0" w:space="4" w:color="auto"/>
            <w:left w:val="none" w:sz="0" w:space="0" w:color="auto"/>
            <w:bottom w:val="none" w:sz="0" w:space="8" w:color="auto"/>
            <w:right w:val="none" w:sz="0" w:space="0" w:color="auto"/>
          </w:divBdr>
          <w:divsChild>
            <w:div w:id="38676745">
              <w:marLeft w:val="0"/>
              <w:marRight w:val="0"/>
              <w:marTop w:val="0"/>
              <w:marBottom w:val="0"/>
              <w:divBdr>
                <w:top w:val="none" w:sz="0" w:space="0" w:color="auto"/>
                <w:left w:val="none" w:sz="0" w:space="0" w:color="auto"/>
                <w:bottom w:val="none" w:sz="0" w:space="0" w:color="auto"/>
                <w:right w:val="none" w:sz="0" w:space="0" w:color="auto"/>
              </w:divBdr>
            </w:div>
          </w:divsChild>
        </w:div>
        <w:div w:id="293371168">
          <w:marLeft w:val="150"/>
          <w:marRight w:val="150"/>
          <w:marTop w:val="0"/>
          <w:marBottom w:val="0"/>
          <w:divBdr>
            <w:top w:val="none" w:sz="0" w:space="0" w:color="auto"/>
            <w:left w:val="none" w:sz="0" w:space="0" w:color="auto"/>
            <w:bottom w:val="none" w:sz="0" w:space="0" w:color="auto"/>
            <w:right w:val="none" w:sz="0" w:space="0" w:color="auto"/>
          </w:divBdr>
          <w:divsChild>
            <w:div w:id="2025016869">
              <w:marLeft w:val="0"/>
              <w:marRight w:val="0"/>
              <w:marTop w:val="0"/>
              <w:marBottom w:val="165"/>
              <w:divBdr>
                <w:top w:val="none" w:sz="0" w:space="0" w:color="auto"/>
                <w:left w:val="none" w:sz="0" w:space="0" w:color="auto"/>
                <w:bottom w:val="none" w:sz="0" w:space="0" w:color="auto"/>
                <w:right w:val="none" w:sz="0" w:space="0" w:color="auto"/>
              </w:divBdr>
              <w:divsChild>
                <w:div w:id="1037659854">
                  <w:marLeft w:val="0"/>
                  <w:marRight w:val="0"/>
                  <w:marTop w:val="0"/>
                  <w:marBottom w:val="0"/>
                  <w:divBdr>
                    <w:top w:val="none" w:sz="0" w:space="0" w:color="auto"/>
                    <w:left w:val="none" w:sz="0" w:space="0" w:color="auto"/>
                    <w:bottom w:val="none" w:sz="0" w:space="0" w:color="auto"/>
                    <w:right w:val="none" w:sz="0" w:space="0" w:color="auto"/>
                  </w:divBdr>
                </w:div>
              </w:divsChild>
            </w:div>
            <w:div w:id="1260681936">
              <w:marLeft w:val="0"/>
              <w:marRight w:val="0"/>
              <w:marTop w:val="0"/>
              <w:marBottom w:val="0"/>
              <w:divBdr>
                <w:top w:val="none" w:sz="0" w:space="0" w:color="auto"/>
                <w:left w:val="none" w:sz="0" w:space="8" w:color="auto"/>
                <w:bottom w:val="none" w:sz="0" w:space="0" w:color="auto"/>
                <w:right w:val="none" w:sz="0" w:space="0" w:color="auto"/>
              </w:divBdr>
              <w:divsChild>
                <w:div w:id="132412180">
                  <w:marLeft w:val="0"/>
                  <w:marRight w:val="0"/>
                  <w:marTop w:val="0"/>
                  <w:marBottom w:val="0"/>
                  <w:divBdr>
                    <w:top w:val="single" w:sz="36" w:space="9" w:color="000000"/>
                    <w:left w:val="none" w:sz="0" w:space="0" w:color="auto"/>
                    <w:bottom w:val="none" w:sz="0" w:space="9" w:color="auto"/>
                    <w:right w:val="none" w:sz="0" w:space="0" w:color="auto"/>
                  </w:divBdr>
                  <w:divsChild>
                    <w:div w:id="1504130676">
                      <w:marLeft w:val="0"/>
                      <w:marRight w:val="0"/>
                      <w:marTop w:val="0"/>
                      <w:marBottom w:val="0"/>
                      <w:divBdr>
                        <w:top w:val="none" w:sz="0" w:space="0" w:color="auto"/>
                        <w:left w:val="none" w:sz="0" w:space="0" w:color="auto"/>
                        <w:bottom w:val="none" w:sz="0" w:space="0" w:color="auto"/>
                        <w:right w:val="none" w:sz="0" w:space="0" w:color="auto"/>
                      </w:divBdr>
                      <w:divsChild>
                        <w:div w:id="1813978395">
                          <w:marLeft w:val="0"/>
                          <w:marRight w:val="0"/>
                          <w:marTop w:val="0"/>
                          <w:marBottom w:val="0"/>
                          <w:divBdr>
                            <w:top w:val="none" w:sz="0" w:space="0" w:color="auto"/>
                            <w:left w:val="none" w:sz="0" w:space="0" w:color="auto"/>
                            <w:bottom w:val="none" w:sz="0" w:space="0" w:color="auto"/>
                            <w:right w:val="none" w:sz="0" w:space="0" w:color="auto"/>
                          </w:divBdr>
                          <w:divsChild>
                            <w:div w:id="188223584">
                              <w:marLeft w:val="0"/>
                              <w:marRight w:val="0"/>
                              <w:marTop w:val="0"/>
                              <w:marBottom w:val="0"/>
                              <w:divBdr>
                                <w:top w:val="none" w:sz="0" w:space="0" w:color="auto"/>
                                <w:left w:val="none" w:sz="0" w:space="0" w:color="auto"/>
                                <w:bottom w:val="none" w:sz="0" w:space="0" w:color="auto"/>
                                <w:right w:val="none" w:sz="0" w:space="0" w:color="auto"/>
                              </w:divBdr>
                              <w:divsChild>
                                <w:div w:id="118379092">
                                  <w:marLeft w:val="0"/>
                                  <w:marRight w:val="0"/>
                                  <w:marTop w:val="0"/>
                                  <w:marBottom w:val="0"/>
                                  <w:divBdr>
                                    <w:top w:val="none" w:sz="0" w:space="0" w:color="auto"/>
                                    <w:left w:val="none" w:sz="0" w:space="0" w:color="auto"/>
                                    <w:bottom w:val="none" w:sz="0" w:space="0" w:color="auto"/>
                                    <w:right w:val="none" w:sz="0" w:space="0" w:color="auto"/>
                                  </w:divBdr>
                                </w:div>
                              </w:divsChild>
                            </w:div>
                            <w:div w:id="818695863">
                              <w:marLeft w:val="15"/>
                              <w:marRight w:val="0"/>
                              <w:marTop w:val="0"/>
                              <w:marBottom w:val="0"/>
                              <w:divBdr>
                                <w:top w:val="none" w:sz="0" w:space="0" w:color="auto"/>
                                <w:left w:val="none" w:sz="0" w:space="0" w:color="auto"/>
                                <w:bottom w:val="none" w:sz="0" w:space="0" w:color="auto"/>
                                <w:right w:val="none" w:sz="0" w:space="0" w:color="auto"/>
                              </w:divBdr>
                            </w:div>
                          </w:divsChild>
                        </w:div>
                        <w:div w:id="1117522873">
                          <w:marLeft w:val="0"/>
                          <w:marRight w:val="0"/>
                          <w:marTop w:val="0"/>
                          <w:marBottom w:val="0"/>
                          <w:divBdr>
                            <w:top w:val="none" w:sz="0" w:space="0" w:color="auto"/>
                            <w:left w:val="none" w:sz="0" w:space="0" w:color="auto"/>
                            <w:bottom w:val="none" w:sz="0" w:space="0" w:color="auto"/>
                            <w:right w:val="none" w:sz="0" w:space="0" w:color="auto"/>
                          </w:divBdr>
                          <w:divsChild>
                            <w:div w:id="892227983">
                              <w:marLeft w:val="0"/>
                              <w:marRight w:val="0"/>
                              <w:marTop w:val="0"/>
                              <w:marBottom w:val="0"/>
                              <w:divBdr>
                                <w:top w:val="none" w:sz="0" w:space="0" w:color="auto"/>
                                <w:left w:val="none" w:sz="0" w:space="0" w:color="auto"/>
                                <w:bottom w:val="none" w:sz="0" w:space="0" w:color="auto"/>
                                <w:right w:val="none" w:sz="0" w:space="0" w:color="auto"/>
                              </w:divBdr>
                              <w:divsChild>
                                <w:div w:id="510140947">
                                  <w:marLeft w:val="0"/>
                                  <w:marRight w:val="0"/>
                                  <w:marTop w:val="0"/>
                                  <w:marBottom w:val="0"/>
                                  <w:divBdr>
                                    <w:top w:val="none" w:sz="0" w:space="0" w:color="auto"/>
                                    <w:left w:val="none" w:sz="0" w:space="0" w:color="auto"/>
                                    <w:bottom w:val="none" w:sz="0" w:space="0" w:color="auto"/>
                                    <w:right w:val="none" w:sz="0" w:space="0" w:color="auto"/>
                                  </w:divBdr>
                                </w:div>
                              </w:divsChild>
                            </w:div>
                            <w:div w:id="70003133">
                              <w:marLeft w:val="15"/>
                              <w:marRight w:val="0"/>
                              <w:marTop w:val="0"/>
                              <w:marBottom w:val="0"/>
                              <w:divBdr>
                                <w:top w:val="none" w:sz="0" w:space="0" w:color="auto"/>
                                <w:left w:val="none" w:sz="0" w:space="0" w:color="auto"/>
                                <w:bottom w:val="none" w:sz="0" w:space="0" w:color="auto"/>
                                <w:right w:val="none" w:sz="0" w:space="0" w:color="auto"/>
                              </w:divBdr>
                            </w:div>
                          </w:divsChild>
                        </w:div>
                        <w:div w:id="210771535">
                          <w:marLeft w:val="0"/>
                          <w:marRight w:val="0"/>
                          <w:marTop w:val="0"/>
                          <w:marBottom w:val="0"/>
                          <w:divBdr>
                            <w:top w:val="none" w:sz="0" w:space="0" w:color="auto"/>
                            <w:left w:val="none" w:sz="0" w:space="0" w:color="auto"/>
                            <w:bottom w:val="none" w:sz="0" w:space="0" w:color="auto"/>
                            <w:right w:val="none" w:sz="0" w:space="0" w:color="auto"/>
                          </w:divBdr>
                          <w:divsChild>
                            <w:div w:id="1088621979">
                              <w:marLeft w:val="0"/>
                              <w:marRight w:val="0"/>
                              <w:marTop w:val="0"/>
                              <w:marBottom w:val="0"/>
                              <w:divBdr>
                                <w:top w:val="none" w:sz="0" w:space="0" w:color="auto"/>
                                <w:left w:val="none" w:sz="0" w:space="0" w:color="auto"/>
                                <w:bottom w:val="none" w:sz="0" w:space="0" w:color="auto"/>
                                <w:right w:val="none" w:sz="0" w:space="0" w:color="auto"/>
                              </w:divBdr>
                              <w:divsChild>
                                <w:div w:id="1349022489">
                                  <w:marLeft w:val="0"/>
                                  <w:marRight w:val="0"/>
                                  <w:marTop w:val="0"/>
                                  <w:marBottom w:val="0"/>
                                  <w:divBdr>
                                    <w:top w:val="none" w:sz="0" w:space="0" w:color="auto"/>
                                    <w:left w:val="none" w:sz="0" w:space="0" w:color="auto"/>
                                    <w:bottom w:val="none" w:sz="0" w:space="0" w:color="auto"/>
                                    <w:right w:val="none" w:sz="0" w:space="0" w:color="auto"/>
                                  </w:divBdr>
                                </w:div>
                              </w:divsChild>
                            </w:div>
                            <w:div w:id="1856504319">
                              <w:marLeft w:val="15"/>
                              <w:marRight w:val="0"/>
                              <w:marTop w:val="0"/>
                              <w:marBottom w:val="0"/>
                              <w:divBdr>
                                <w:top w:val="none" w:sz="0" w:space="0" w:color="auto"/>
                                <w:left w:val="none" w:sz="0" w:space="0" w:color="auto"/>
                                <w:bottom w:val="none" w:sz="0" w:space="0" w:color="auto"/>
                                <w:right w:val="none" w:sz="0" w:space="0" w:color="auto"/>
                              </w:divBdr>
                            </w:div>
                          </w:divsChild>
                        </w:div>
                        <w:div w:id="1918859451">
                          <w:marLeft w:val="0"/>
                          <w:marRight w:val="0"/>
                          <w:marTop w:val="0"/>
                          <w:marBottom w:val="0"/>
                          <w:divBdr>
                            <w:top w:val="none" w:sz="0" w:space="0" w:color="auto"/>
                            <w:left w:val="none" w:sz="0" w:space="0" w:color="auto"/>
                            <w:bottom w:val="none" w:sz="0" w:space="0" w:color="auto"/>
                            <w:right w:val="none" w:sz="0" w:space="0" w:color="auto"/>
                          </w:divBdr>
                          <w:divsChild>
                            <w:div w:id="488328547">
                              <w:marLeft w:val="0"/>
                              <w:marRight w:val="0"/>
                              <w:marTop w:val="0"/>
                              <w:marBottom w:val="0"/>
                              <w:divBdr>
                                <w:top w:val="none" w:sz="0" w:space="0" w:color="auto"/>
                                <w:left w:val="none" w:sz="0" w:space="0" w:color="auto"/>
                                <w:bottom w:val="none" w:sz="0" w:space="0" w:color="auto"/>
                                <w:right w:val="none" w:sz="0" w:space="0" w:color="auto"/>
                              </w:divBdr>
                              <w:divsChild>
                                <w:div w:id="150793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393617">
                  <w:marLeft w:val="0"/>
                  <w:marRight w:val="0"/>
                  <w:marTop w:val="0"/>
                  <w:marBottom w:val="0"/>
                  <w:divBdr>
                    <w:top w:val="none" w:sz="0" w:space="0" w:color="auto"/>
                    <w:left w:val="none" w:sz="0" w:space="0" w:color="auto"/>
                    <w:bottom w:val="none" w:sz="0" w:space="0" w:color="auto"/>
                    <w:right w:val="none" w:sz="0" w:space="0" w:color="auto"/>
                  </w:divBdr>
                  <w:divsChild>
                    <w:div w:id="2013675437">
                      <w:marLeft w:val="0"/>
                      <w:marRight w:val="0"/>
                      <w:marTop w:val="0"/>
                      <w:marBottom w:val="300"/>
                      <w:divBdr>
                        <w:top w:val="none" w:sz="0" w:space="4" w:color="auto"/>
                        <w:left w:val="none" w:sz="0" w:space="0" w:color="auto"/>
                        <w:bottom w:val="none" w:sz="0" w:space="0" w:color="auto"/>
                        <w:right w:val="none" w:sz="0" w:space="0" w:color="auto"/>
                      </w:divBdr>
                    </w:div>
                  </w:divsChild>
                </w:div>
              </w:divsChild>
            </w:div>
            <w:div w:id="454911190">
              <w:marLeft w:val="0"/>
              <w:marRight w:val="0"/>
              <w:marTop w:val="0"/>
              <w:marBottom w:val="0"/>
              <w:divBdr>
                <w:top w:val="none" w:sz="0" w:space="0" w:color="auto"/>
                <w:left w:val="none" w:sz="0" w:space="0" w:color="auto"/>
                <w:bottom w:val="none" w:sz="0" w:space="0" w:color="auto"/>
                <w:right w:val="none" w:sz="0" w:space="31"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bc.ca/news/world/story/2012/01/30/japan-population.html" TargetMode="External"/><Relationship Id="rId5" Type="http://schemas.openxmlformats.org/officeDocument/2006/relationships/hyperlink" Target="http://www.cbc.ca/thecurrent/episode/2010/11/16/nov-1610---pt-2-japans-population-crash/"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444</Words>
  <Characters>2532</Characters>
  <Application>Microsoft Office Word</Application>
  <DocSecurity>0</DocSecurity>
  <Lines>21</Lines>
  <Paragraphs>5</Paragraphs>
  <ScaleCrop>false</ScaleCrop>
  <Company/>
  <LinksUpToDate>false</LinksUpToDate>
  <CharactersWithSpaces>2971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Spencer</dc:creator>
  <cp:lastModifiedBy>Steve Spencer</cp:lastModifiedBy>
  <cp:revision>1</cp:revision>
  <dcterms:created xsi:type="dcterms:W3CDTF">2012-01-30T18:12:00Z</dcterms:created>
  <dcterms:modified xsi:type="dcterms:W3CDTF">2012-01-30T18:16:00Z</dcterms:modified>
</cp:coreProperties>
</file>